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5F57E" w14:textId="77777777" w:rsidR="00F95D72" w:rsidRPr="00F95D72" w:rsidRDefault="00F95D72" w:rsidP="00F95D72">
            <w:pPr>
              <w:rPr>
                <w:rFonts w:cstheme="minorHAnsi"/>
                <w:sz w:val="16"/>
                <w:szCs w:val="16"/>
              </w:rPr>
            </w:pPr>
            <w:r w:rsidRPr="00F95D72">
              <w:rPr>
                <w:rFonts w:cstheme="minorHAnsi"/>
                <w:sz w:val="16"/>
                <w:szCs w:val="16"/>
              </w:rPr>
              <w:t xml:space="preserve">Paluch, Z.,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Biriczova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, L.,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Pallag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, G.,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Marques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, E. C.,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Vargova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, N.,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Kmonickova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, E.: </w:t>
            </w:r>
            <w:proofErr w:type="spellStart"/>
            <w:r w:rsidRPr="00F95D72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F95D7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95D72">
              <w:rPr>
                <w:rFonts w:cstheme="minorHAnsi"/>
                <w:i/>
                <w:sz w:val="16"/>
                <w:szCs w:val="16"/>
              </w:rPr>
              <w:t>Therapeutic</w:t>
            </w:r>
            <w:proofErr w:type="spellEnd"/>
            <w:r w:rsidRPr="00F95D7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95D72">
              <w:rPr>
                <w:rFonts w:cstheme="minorHAnsi"/>
                <w:i/>
                <w:sz w:val="16"/>
                <w:szCs w:val="16"/>
              </w:rPr>
              <w:t>Effects</w:t>
            </w:r>
            <w:proofErr w:type="spellEnd"/>
            <w:r w:rsidRPr="00F95D72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F95D72">
              <w:rPr>
                <w:rFonts w:cstheme="minorHAnsi"/>
                <w:i/>
                <w:sz w:val="16"/>
                <w:szCs w:val="16"/>
              </w:rPr>
              <w:t>Agrimonia</w:t>
            </w:r>
            <w:proofErr w:type="spellEnd"/>
            <w:r w:rsidRPr="00F95D72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F95D72">
              <w:rPr>
                <w:rFonts w:cstheme="minorHAnsi"/>
                <w:i/>
                <w:sz w:val="16"/>
                <w:szCs w:val="16"/>
              </w:rPr>
              <w:t>eupatoria</w:t>
            </w:r>
            <w:proofErr w:type="spellEnd"/>
            <w:r w:rsidRPr="00F95D72">
              <w:rPr>
                <w:rFonts w:cstheme="minorHAnsi"/>
                <w:i/>
                <w:sz w:val="16"/>
                <w:szCs w:val="16"/>
              </w:rPr>
              <w:t xml:space="preserve"> L.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Physiol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Res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. 2020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Dec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>. 31;69 (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Suppl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 xml:space="preserve"> 4):S555-S571. </w:t>
            </w:r>
            <w:proofErr w:type="spellStart"/>
            <w:r w:rsidRPr="00F95D72">
              <w:rPr>
                <w:rFonts w:cstheme="minorHAnsi"/>
                <w:sz w:val="16"/>
                <w:szCs w:val="16"/>
              </w:rPr>
              <w:t>doi</w:t>
            </w:r>
            <w:proofErr w:type="spellEnd"/>
            <w:r w:rsidRPr="00F95D72">
              <w:rPr>
                <w:rFonts w:cstheme="minorHAnsi"/>
                <w:sz w:val="16"/>
                <w:szCs w:val="16"/>
              </w:rPr>
              <w:t>: 10.33549/physiolres.934641. PMID: 33646008; PMCID: PMC8603700.</w:t>
            </w:r>
          </w:p>
          <w:p w14:paraId="180D4AC6" w14:textId="5155FDF9" w:rsidR="00A5352A" w:rsidRDefault="00A5352A" w:rsidP="00F95D72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50F198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9341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9A77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02ED" w14:textId="77777777" w:rsidR="009A7737" w:rsidRDefault="009A7737">
      <w:pPr>
        <w:spacing w:line="240" w:lineRule="auto"/>
      </w:pPr>
      <w:r>
        <w:separator/>
      </w:r>
    </w:p>
  </w:endnote>
  <w:endnote w:type="continuationSeparator" w:id="0">
    <w:p w14:paraId="3E5E2C23" w14:textId="77777777" w:rsidR="009A7737" w:rsidRDefault="009A77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921CA" w14:textId="77777777" w:rsidR="009A7737" w:rsidRDefault="009A7737">
      <w:pPr>
        <w:spacing w:after="0"/>
      </w:pPr>
      <w:r>
        <w:separator/>
      </w:r>
    </w:p>
  </w:footnote>
  <w:footnote w:type="continuationSeparator" w:id="0">
    <w:p w14:paraId="24FE112D" w14:textId="77777777" w:rsidR="009A7737" w:rsidRDefault="009A77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936656"/>
    <w:rsid w:val="009A3573"/>
    <w:rsid w:val="009A7737"/>
    <w:rsid w:val="00A5352A"/>
    <w:rsid w:val="00D311BC"/>
    <w:rsid w:val="00D73BD8"/>
    <w:rsid w:val="00EE2EA1"/>
    <w:rsid w:val="00F95D72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5074</Characters>
  <Application>Microsoft Office Word</Application>
  <DocSecurity>0</DocSecurity>
  <Lines>42</Lines>
  <Paragraphs>11</Paragraphs>
  <ScaleCrop>false</ScaleCrop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2022-06-10T12:29:00Z</dcterms:created>
  <dcterms:modified xsi:type="dcterms:W3CDTF">2022-06-10T12:29:00Z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